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7FFA" w:rsidRPr="00787FFA" w:rsidRDefault="00A42E34" w:rsidP="00787F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  <w:bookmarkStart w:id="0" w:name="_GoBack"/>
      <w:bookmarkEnd w:id="0"/>
      <w:r w:rsidR="00787FFA" w:rsidRPr="00787FFA">
        <w:rPr>
          <w:b/>
          <w:sz w:val="28"/>
          <w:szCs w:val="28"/>
        </w:rPr>
        <w:t xml:space="preserve"> КАЛИНИНСКОГО СЕЛЬСКОГО ПОСЕЛЕНИЯ</w:t>
      </w:r>
    </w:p>
    <w:p w:rsidR="00787FFA" w:rsidRPr="00787FFA" w:rsidRDefault="00787FFA" w:rsidP="00787FFA">
      <w:pPr>
        <w:jc w:val="center"/>
        <w:rPr>
          <w:b/>
          <w:sz w:val="28"/>
          <w:szCs w:val="28"/>
        </w:rPr>
      </w:pPr>
      <w:r w:rsidRPr="00787FFA">
        <w:rPr>
          <w:b/>
          <w:sz w:val="28"/>
          <w:szCs w:val="28"/>
        </w:rPr>
        <w:t>МАЛМЫЖСКОГО РАЙОНА КИРОВСКОЙ ОБЛАСТИ</w:t>
      </w:r>
    </w:p>
    <w:p w:rsidR="00787FFA" w:rsidRPr="00787FFA" w:rsidRDefault="00787FFA" w:rsidP="00787FFA">
      <w:pPr>
        <w:jc w:val="center"/>
        <w:rPr>
          <w:b/>
          <w:sz w:val="28"/>
          <w:szCs w:val="28"/>
        </w:rPr>
      </w:pPr>
    </w:p>
    <w:p w:rsidR="00787FFA" w:rsidRPr="00787FFA" w:rsidRDefault="00787FFA" w:rsidP="00787FFA">
      <w:pPr>
        <w:jc w:val="center"/>
        <w:rPr>
          <w:b/>
          <w:sz w:val="32"/>
          <w:szCs w:val="32"/>
        </w:rPr>
      </w:pPr>
      <w:r w:rsidRPr="00787FFA">
        <w:rPr>
          <w:b/>
          <w:sz w:val="32"/>
          <w:szCs w:val="32"/>
        </w:rPr>
        <w:t>ПОСТАНОВЛЕНИЕ</w:t>
      </w:r>
    </w:p>
    <w:p w:rsidR="00787FFA" w:rsidRPr="00787FFA" w:rsidRDefault="00787FFA" w:rsidP="00787FFA">
      <w:pPr>
        <w:jc w:val="center"/>
        <w:rPr>
          <w:b/>
          <w:sz w:val="28"/>
          <w:szCs w:val="28"/>
        </w:rPr>
      </w:pPr>
    </w:p>
    <w:p w:rsidR="00787FFA" w:rsidRPr="00787FFA" w:rsidRDefault="00787FFA" w:rsidP="00787FFA">
      <w:pPr>
        <w:jc w:val="center"/>
        <w:rPr>
          <w:b/>
          <w:sz w:val="28"/>
          <w:szCs w:val="28"/>
        </w:rPr>
      </w:pPr>
    </w:p>
    <w:p w:rsidR="00787FFA" w:rsidRPr="00787FFA" w:rsidRDefault="00787FFA" w:rsidP="00787FFA">
      <w:pPr>
        <w:jc w:val="center"/>
        <w:rPr>
          <w:sz w:val="28"/>
          <w:szCs w:val="28"/>
        </w:rPr>
      </w:pPr>
      <w:r>
        <w:rPr>
          <w:sz w:val="28"/>
          <w:szCs w:val="28"/>
        </w:rPr>
        <w:t>09</w:t>
      </w:r>
      <w:r w:rsidRPr="00787FFA">
        <w:rPr>
          <w:sz w:val="28"/>
          <w:szCs w:val="28"/>
        </w:rPr>
        <w:t xml:space="preserve">.02.2016                                                                         </w:t>
      </w:r>
      <w:r>
        <w:rPr>
          <w:sz w:val="28"/>
          <w:szCs w:val="28"/>
        </w:rPr>
        <w:t xml:space="preserve">                            № 34</w:t>
      </w:r>
    </w:p>
    <w:p w:rsidR="00787FFA" w:rsidRPr="00787FFA" w:rsidRDefault="00787FFA" w:rsidP="00787FFA">
      <w:pPr>
        <w:shd w:val="clear" w:color="auto" w:fill="FFFFFF"/>
        <w:spacing w:before="100" w:beforeAutospacing="1" w:after="100" w:afterAutospacing="1"/>
        <w:jc w:val="center"/>
        <w:rPr>
          <w:b/>
          <w:bCs/>
          <w:color w:val="3B2D36"/>
          <w:sz w:val="28"/>
          <w:szCs w:val="28"/>
        </w:rPr>
      </w:pPr>
      <w:r w:rsidRPr="00787FFA">
        <w:rPr>
          <w:sz w:val="28"/>
          <w:szCs w:val="28"/>
        </w:rPr>
        <w:t>с. Калинино</w:t>
      </w:r>
    </w:p>
    <w:p w:rsidR="00787FFA" w:rsidRDefault="00787FFA" w:rsidP="00787FFA">
      <w:pPr>
        <w:jc w:val="center"/>
        <w:rPr>
          <w:sz w:val="28"/>
          <w:szCs w:val="28"/>
        </w:rPr>
      </w:pPr>
    </w:p>
    <w:p w:rsidR="00787FFA" w:rsidRDefault="00787FFA" w:rsidP="00787FFA">
      <w:pPr>
        <w:jc w:val="center"/>
        <w:rPr>
          <w:b/>
          <w:sz w:val="28"/>
        </w:rPr>
      </w:pPr>
      <w:r>
        <w:rPr>
          <w:b/>
          <w:sz w:val="28"/>
          <w:szCs w:val="28"/>
        </w:rPr>
        <w:t xml:space="preserve">Об утверждении Положения  </w:t>
      </w:r>
      <w:r>
        <w:rPr>
          <w:b/>
          <w:sz w:val="28"/>
        </w:rPr>
        <w:t>о порядке работы комиссии</w:t>
      </w:r>
    </w:p>
    <w:p w:rsidR="00787FFA" w:rsidRDefault="00787FFA" w:rsidP="00787FFA">
      <w:pPr>
        <w:jc w:val="center"/>
        <w:rPr>
          <w:b/>
          <w:sz w:val="28"/>
          <w:szCs w:val="28"/>
        </w:rPr>
      </w:pPr>
      <w:r>
        <w:rPr>
          <w:b/>
          <w:sz w:val="28"/>
        </w:rPr>
        <w:t xml:space="preserve"> по назначению пенсии за выслугу лет лицам, замещавшим муниципальные должности муниципальной службы</w:t>
      </w:r>
    </w:p>
    <w:p w:rsidR="00787FFA" w:rsidRDefault="00787FFA" w:rsidP="00787FFA">
      <w:pPr>
        <w:jc w:val="both"/>
        <w:rPr>
          <w:sz w:val="28"/>
        </w:rPr>
      </w:pPr>
    </w:p>
    <w:p w:rsidR="00787FFA" w:rsidRDefault="00787FFA" w:rsidP="00787FFA">
      <w:pPr>
        <w:jc w:val="both"/>
        <w:rPr>
          <w:sz w:val="28"/>
        </w:rPr>
      </w:pPr>
    </w:p>
    <w:p w:rsidR="00787FFA" w:rsidRDefault="00787FFA" w:rsidP="00787FFA">
      <w:pPr>
        <w:spacing w:line="360" w:lineRule="auto"/>
        <w:jc w:val="both"/>
        <w:rPr>
          <w:sz w:val="28"/>
          <w:szCs w:val="28"/>
        </w:rPr>
      </w:pPr>
      <w:r>
        <w:rPr>
          <w:sz w:val="28"/>
        </w:rPr>
        <w:tab/>
        <w:t xml:space="preserve">В соответствии с </w:t>
      </w:r>
      <w:r>
        <w:rPr>
          <w:sz w:val="28"/>
          <w:szCs w:val="28"/>
        </w:rPr>
        <w:t xml:space="preserve">Законом  Кировской области от 02.04.2015 № 521-ЗО «О пенсионном обеспечении лиц, замещавших должности муниципальной службы Кировской области» администрация Калининского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ПОСТАНОВЛЯЕТ:</w:t>
      </w:r>
    </w:p>
    <w:p w:rsidR="00787FFA" w:rsidRDefault="00787FFA" w:rsidP="00787FFA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</w:rPr>
      </w:pPr>
      <w:r>
        <w:rPr>
          <w:sz w:val="28"/>
        </w:rPr>
        <w:tab/>
        <w:t xml:space="preserve">1. Утвердить Положение о порядке работы комиссии по назначению пенсии за выслугу лет лицам, замещавшим должности муниципальной службы в </w:t>
      </w:r>
      <w:r>
        <w:rPr>
          <w:bCs/>
          <w:sz w:val="28"/>
          <w:szCs w:val="28"/>
        </w:rPr>
        <w:t xml:space="preserve">органах местного самоуправления муниципального образования Калининское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  </w:t>
      </w:r>
      <w:r>
        <w:rPr>
          <w:sz w:val="28"/>
        </w:rPr>
        <w:t>согласно  приложению.</w:t>
      </w:r>
    </w:p>
    <w:p w:rsidR="00787FFA" w:rsidRDefault="00787FFA" w:rsidP="00787FF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2. Настоящее  постановление   вступает  в силу  с 01.01.2016.</w:t>
      </w:r>
    </w:p>
    <w:p w:rsidR="00787FFA" w:rsidRDefault="00787FFA" w:rsidP="00787FFA">
      <w:pPr>
        <w:jc w:val="both"/>
        <w:rPr>
          <w:sz w:val="28"/>
        </w:rPr>
      </w:pPr>
    </w:p>
    <w:p w:rsidR="00787FFA" w:rsidRDefault="00787FFA" w:rsidP="00787FFA">
      <w:pPr>
        <w:jc w:val="both"/>
        <w:rPr>
          <w:sz w:val="28"/>
        </w:rPr>
      </w:pPr>
    </w:p>
    <w:p w:rsidR="00787FFA" w:rsidRPr="00787FFA" w:rsidRDefault="00787FFA" w:rsidP="00787FFA">
      <w:pPr>
        <w:tabs>
          <w:tab w:val="left" w:pos="7020"/>
        </w:tabs>
        <w:ind w:right="-6"/>
        <w:rPr>
          <w:sz w:val="28"/>
          <w:szCs w:val="28"/>
        </w:rPr>
      </w:pPr>
      <w:proofErr w:type="spellStart"/>
      <w:r w:rsidRPr="00787FFA">
        <w:rPr>
          <w:sz w:val="28"/>
          <w:szCs w:val="28"/>
        </w:rPr>
        <w:t>И.о</w:t>
      </w:r>
      <w:proofErr w:type="spellEnd"/>
      <w:r w:rsidRPr="00787FFA">
        <w:rPr>
          <w:sz w:val="28"/>
          <w:szCs w:val="28"/>
        </w:rPr>
        <w:t>. главы администрации</w:t>
      </w:r>
    </w:p>
    <w:p w:rsidR="00787FFA" w:rsidRDefault="00787FFA" w:rsidP="00787FFA">
      <w:pPr>
        <w:pStyle w:val="14"/>
        <w:ind w:firstLine="0"/>
        <w:jc w:val="left"/>
      </w:pPr>
      <w:r w:rsidRPr="00787FFA">
        <w:rPr>
          <w:szCs w:val="28"/>
        </w:rPr>
        <w:t xml:space="preserve">сельского поселения    Т.И. </w:t>
      </w:r>
      <w:proofErr w:type="spellStart"/>
      <w:r w:rsidRPr="00787FFA">
        <w:rPr>
          <w:szCs w:val="28"/>
        </w:rPr>
        <w:t>Кунгурцева</w:t>
      </w:r>
      <w:proofErr w:type="spellEnd"/>
      <w:r>
        <w:t xml:space="preserve"> </w:t>
      </w:r>
    </w:p>
    <w:p w:rsidR="00787FFA" w:rsidRDefault="00787FFA" w:rsidP="00787FFA">
      <w:pPr>
        <w:pStyle w:val="14"/>
        <w:ind w:firstLine="0"/>
      </w:pP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:rsidR="00787FFA" w:rsidRDefault="00787FFA" w:rsidP="00787FFA">
      <w:pPr>
        <w:ind w:firstLine="708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                                                        </w:t>
      </w:r>
      <w:r>
        <w:rPr>
          <w:bCs/>
          <w:sz w:val="28"/>
          <w:szCs w:val="28"/>
        </w:rPr>
        <w:t>П</w:t>
      </w:r>
      <w:r>
        <w:rPr>
          <w:sz w:val="28"/>
          <w:szCs w:val="28"/>
        </w:rPr>
        <w:t>риложение</w:t>
      </w:r>
    </w:p>
    <w:p w:rsidR="00787FFA" w:rsidRDefault="00787FFA" w:rsidP="00787FFA">
      <w:pPr>
        <w:ind w:firstLine="708"/>
        <w:jc w:val="both"/>
        <w:rPr>
          <w:sz w:val="28"/>
          <w:szCs w:val="28"/>
        </w:rPr>
      </w:pPr>
    </w:p>
    <w:p w:rsidR="00787FFA" w:rsidRDefault="00787FFA" w:rsidP="00787F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УТВЕРЖДЕНО</w:t>
      </w:r>
    </w:p>
    <w:p w:rsidR="00787FFA" w:rsidRDefault="00787FFA" w:rsidP="00787FFA">
      <w:pPr>
        <w:ind w:firstLine="709"/>
        <w:jc w:val="both"/>
        <w:rPr>
          <w:sz w:val="28"/>
          <w:szCs w:val="28"/>
        </w:rPr>
      </w:pPr>
    </w:p>
    <w:p w:rsidR="00787FFA" w:rsidRDefault="00787FFA" w:rsidP="00787F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постановлением администрации</w:t>
      </w:r>
    </w:p>
    <w:p w:rsidR="00787FFA" w:rsidRDefault="00787FFA" w:rsidP="00787F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Калининского сельского поселения</w:t>
      </w:r>
    </w:p>
    <w:p w:rsidR="00787FFA" w:rsidRDefault="00787FFA" w:rsidP="00787F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от 09.02.2016 № 34</w:t>
      </w: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87FFA" w:rsidRDefault="00787FFA" w:rsidP="00787FF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ПОЛОЖЕНИЕ</w:t>
      </w:r>
    </w:p>
    <w:p w:rsidR="00787FFA" w:rsidRDefault="00787FFA" w:rsidP="00787FFA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  </w:t>
      </w:r>
      <w:r>
        <w:rPr>
          <w:b/>
          <w:sz w:val="28"/>
        </w:rPr>
        <w:t>о порядке работы комиссии  по назначению пенсии за выслугу лет лицам, замещавшим муниципальные должности муниципальной службы</w:t>
      </w:r>
      <w:r>
        <w:rPr>
          <w:sz w:val="28"/>
        </w:rPr>
        <w:t xml:space="preserve"> </w:t>
      </w:r>
      <w:r>
        <w:rPr>
          <w:b/>
          <w:sz w:val="28"/>
        </w:rPr>
        <w:t xml:space="preserve">в </w:t>
      </w:r>
      <w:r>
        <w:rPr>
          <w:b/>
          <w:bCs/>
          <w:sz w:val="28"/>
          <w:szCs w:val="28"/>
        </w:rPr>
        <w:t xml:space="preserve">органах местного самоуправления муниципального образования Калининское сельское поселение </w:t>
      </w:r>
      <w:proofErr w:type="spellStart"/>
      <w:r>
        <w:rPr>
          <w:b/>
          <w:bCs/>
          <w:sz w:val="28"/>
          <w:szCs w:val="28"/>
        </w:rPr>
        <w:t>Малмыжского</w:t>
      </w:r>
      <w:proofErr w:type="spellEnd"/>
      <w:r>
        <w:rPr>
          <w:b/>
          <w:bCs/>
          <w:sz w:val="28"/>
          <w:szCs w:val="28"/>
        </w:rPr>
        <w:t xml:space="preserve"> района</w:t>
      </w:r>
    </w:p>
    <w:p w:rsidR="00787FFA" w:rsidRDefault="00787FFA" w:rsidP="00787FFA">
      <w:pPr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 Кировской области</w:t>
      </w:r>
      <w:r>
        <w:rPr>
          <w:bCs/>
          <w:sz w:val="28"/>
          <w:szCs w:val="28"/>
        </w:rPr>
        <w:t xml:space="preserve">  </w:t>
      </w:r>
    </w:p>
    <w:p w:rsidR="00787FFA" w:rsidRDefault="00787FFA" w:rsidP="00787FF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787FFA" w:rsidRDefault="00787FFA" w:rsidP="00787FFA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1. ОБЩИЕ ПОЛОЖЕНИЯ</w:t>
      </w:r>
    </w:p>
    <w:p w:rsidR="00787FFA" w:rsidRDefault="00787FFA" w:rsidP="00787FFA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787FFA" w:rsidRDefault="00787FFA" w:rsidP="00787FFA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Комиссия по назначению пенсии за выслугу лет, лицам, замещавшим должности муниципальной службы </w:t>
      </w:r>
      <w:r>
        <w:rPr>
          <w:rFonts w:ascii="Times New Roman" w:hAnsi="Times New Roman" w:cs="Times New Roman"/>
          <w:sz w:val="28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органах местного самоуправления муниципального образования </w:t>
      </w:r>
      <w:r w:rsidRPr="00787FFA">
        <w:rPr>
          <w:rFonts w:ascii="Times New Roman" w:hAnsi="Times New Roman" w:cs="Times New Roman"/>
          <w:bCs/>
          <w:sz w:val="28"/>
          <w:szCs w:val="28"/>
        </w:rPr>
        <w:t xml:space="preserve">Калининское сельское поселение </w:t>
      </w:r>
      <w:proofErr w:type="spellStart"/>
      <w:r w:rsidRPr="00787FFA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787FFA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(далее - комиссия) образуется в муниципальном образовании </w:t>
      </w:r>
      <w:r w:rsidRPr="00787FFA">
        <w:rPr>
          <w:rFonts w:ascii="Times New Roman" w:hAnsi="Times New Roman" w:cs="Times New Roman"/>
          <w:bCs/>
          <w:sz w:val="28"/>
          <w:szCs w:val="28"/>
        </w:rPr>
        <w:t xml:space="preserve">Калининское сельское поселение </w:t>
      </w:r>
      <w:proofErr w:type="spellStart"/>
      <w:r w:rsidRPr="00787FFA">
        <w:rPr>
          <w:rFonts w:ascii="Times New Roman" w:hAnsi="Times New Roman" w:cs="Times New Roman"/>
          <w:bCs/>
          <w:sz w:val="28"/>
          <w:szCs w:val="28"/>
        </w:rPr>
        <w:t>Малмыжского</w:t>
      </w:r>
      <w:proofErr w:type="spellEnd"/>
      <w:r w:rsidRPr="00787FFA">
        <w:rPr>
          <w:rFonts w:ascii="Times New Roman" w:hAnsi="Times New Roman" w:cs="Times New Roman"/>
          <w:bCs/>
          <w:sz w:val="28"/>
          <w:szCs w:val="28"/>
        </w:rPr>
        <w:t xml:space="preserve"> района Кировской области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Положение о комисс</w:t>
      </w:r>
      <w:proofErr w:type="gramStart"/>
      <w:r>
        <w:rPr>
          <w:rFonts w:ascii="Times New Roman" w:hAnsi="Times New Roman" w:cs="Times New Roman"/>
          <w:sz w:val="28"/>
          <w:szCs w:val="28"/>
        </w:rPr>
        <w:t>ии  и 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состав утверждаются распоряжением администрации Калининского сельского поселения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Кировской области.</w:t>
      </w:r>
    </w:p>
    <w:p w:rsidR="00787FFA" w:rsidRDefault="00787FFA" w:rsidP="00787FFA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1"/>
      <w:bookmarkEnd w:id="1"/>
      <w:r>
        <w:rPr>
          <w:rFonts w:ascii="Times New Roman" w:hAnsi="Times New Roman" w:cs="Times New Roman"/>
          <w:sz w:val="28"/>
          <w:szCs w:val="28"/>
        </w:rPr>
        <w:t>1.2. В  состав комиссии  входят: председатель комиссии, заместитель председателя, секретарь  и  члены комиссии из числа работников администрации сельского поселения.</w:t>
      </w:r>
    </w:p>
    <w:p w:rsidR="00787FFA" w:rsidRDefault="00787FFA" w:rsidP="00787FFA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1.3.  </w:t>
      </w:r>
      <w:proofErr w:type="gramStart"/>
      <w:r>
        <w:rPr>
          <w:sz w:val="28"/>
          <w:szCs w:val="28"/>
        </w:rPr>
        <w:t xml:space="preserve">Комиссия в своей работе руководствуется </w:t>
      </w:r>
      <w:r>
        <w:rPr>
          <w:sz w:val="28"/>
        </w:rPr>
        <w:t xml:space="preserve">Законом Кировской  области </w:t>
      </w:r>
      <w:r>
        <w:rPr>
          <w:sz w:val="28"/>
          <w:szCs w:val="28"/>
        </w:rPr>
        <w:t xml:space="preserve"> от 02.04.2015 № 521-ЗО «О пенсионном обеспечении лиц, замещавших   должности   муниципальной  службы  Кировской области</w:t>
      </w:r>
      <w:r>
        <w:rPr>
          <w:sz w:val="28"/>
        </w:rPr>
        <w:t xml:space="preserve">»  </w:t>
      </w:r>
      <w:r>
        <w:rPr>
          <w:sz w:val="28"/>
          <w:szCs w:val="28"/>
        </w:rPr>
        <w:t xml:space="preserve"> и Положением о порядке установления и выплаты пенсии за выслугу лет лицам, замещавшим муниципальные должности муниципальной службы  </w:t>
      </w:r>
      <w:r>
        <w:rPr>
          <w:bCs/>
          <w:sz w:val="28"/>
          <w:szCs w:val="28"/>
        </w:rPr>
        <w:t xml:space="preserve">в органах местного самоуправления муниципального образования Калининское сельское поселение </w:t>
      </w:r>
      <w:proofErr w:type="spellStart"/>
      <w:r>
        <w:rPr>
          <w:bCs/>
          <w:sz w:val="28"/>
          <w:szCs w:val="28"/>
        </w:rPr>
        <w:lastRenderedPageBreak/>
        <w:t>Малмыжского</w:t>
      </w:r>
      <w:proofErr w:type="spellEnd"/>
      <w:r>
        <w:rPr>
          <w:bCs/>
          <w:sz w:val="28"/>
          <w:szCs w:val="28"/>
        </w:rPr>
        <w:t xml:space="preserve"> района Кировской области, </w:t>
      </w:r>
      <w:r>
        <w:rPr>
          <w:sz w:val="28"/>
          <w:szCs w:val="28"/>
        </w:rPr>
        <w:t xml:space="preserve"> утвержденным решением  Калининской сельской Думы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области.</w:t>
      </w:r>
      <w:proofErr w:type="gramEnd"/>
    </w:p>
    <w:p w:rsidR="00787FFA" w:rsidRDefault="00787FFA" w:rsidP="00787FFA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1.4.  Комиссия рассматривает вопросы назначения  пенсии за выслугу лет, а также вопросы, связанные с перерасчетом, прекращением, приостановлением, возобновлением ее  выплаты.</w:t>
      </w:r>
    </w:p>
    <w:p w:rsidR="00787FFA" w:rsidRDefault="00787FFA" w:rsidP="00787FFA">
      <w:pPr>
        <w:pStyle w:val="ConsPlusNonformat"/>
        <w:widowControl/>
        <w:spacing w:line="36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787FFA" w:rsidRDefault="00787FFA" w:rsidP="00787FFA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ПОРЯДОК  РАБОТЫ КОМИССИИ</w:t>
      </w:r>
    </w:p>
    <w:p w:rsidR="00787FFA" w:rsidRDefault="00787FFA" w:rsidP="00787FFA">
      <w:pPr>
        <w:pStyle w:val="ConsPlusNonformat"/>
        <w:widowControl/>
        <w:ind w:firstLine="708"/>
        <w:rPr>
          <w:rFonts w:ascii="Times New Roman" w:hAnsi="Times New Roman" w:cs="Times New Roman"/>
          <w:sz w:val="28"/>
          <w:szCs w:val="28"/>
        </w:rPr>
      </w:pPr>
    </w:p>
    <w:p w:rsidR="00787FFA" w:rsidRDefault="00787FFA" w:rsidP="00787FFA">
      <w:pPr>
        <w:pStyle w:val="ConsPlusNonformat"/>
        <w:widowControl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 Заседания комиссии правомочны при участии не менее 2/3 членов комиссии. Члены комиссии пользуются равными правами в решении всех вопросов, рассматриваемых на заседании  комиссии.</w:t>
      </w:r>
    </w:p>
    <w:p w:rsidR="00787FFA" w:rsidRDefault="00787FFA" w:rsidP="00787FF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 Комиссия в течение одного месяца рассматривает подготовленные и представленные в администрацию сельского поселения </w:t>
      </w:r>
      <w:hyperlink r:id="rId5" w:anchor="Par147" w:history="1">
        <w:r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заявление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 назначении пенсии за выслугу лет и  приложенные  к нему  документы  и принимает решение о назначении  или об отказе в назначении пенсии за выслугу лет, перерасчете, индексации, приостановлении, возобновлении, прекращении ее выплаты.</w:t>
      </w:r>
    </w:p>
    <w:p w:rsidR="00787FFA" w:rsidRDefault="00787FFA" w:rsidP="00787FF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 О принятом решении комиссия в 5-дневный срок со дня его вынесения письменно уведомляет заявителя.</w:t>
      </w:r>
    </w:p>
    <w:p w:rsidR="00787FFA" w:rsidRDefault="00787FFA" w:rsidP="00787FF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2.4. Комиссия вправе приостановить выплату пенсии за выслугу лет, если получатель пенсии за выслугу лет не сообщил в  администрацию сельского поселения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всех обстоятельствах, влекущих приостановление или прекращение выплаты пенсии за выслугу лет, в том числе  о смене места жительства, до получения от него соответствующей информации и необходимых документов. </w:t>
      </w:r>
    </w:p>
    <w:p w:rsidR="00787FFA" w:rsidRDefault="00787FFA" w:rsidP="00787FF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2.5. Комиссия вправе проверить  обоснованность выдачи документов, представленных для подтверждения права на пенсию за выслугу лет.</w:t>
      </w:r>
    </w:p>
    <w:p w:rsidR="00787FFA" w:rsidRDefault="00787FFA" w:rsidP="00787FFA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2.6. По каждому рассматриваемому вопросу комиссия ведет протокол и выносит решение.</w:t>
      </w:r>
    </w:p>
    <w:p w:rsidR="00787FFA" w:rsidRDefault="00787FFA" w:rsidP="00787FF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2.7. Решение комиссии принимается простым большинством голосов и  может быть обжаловано заявителем в порядке, предусмотренном законодательством Российской Федерации.</w:t>
      </w:r>
    </w:p>
    <w:p w:rsidR="00787FFA" w:rsidRDefault="00787FFA" w:rsidP="00787FF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2.8. В необходимых случаях комиссия может пригласить заявителя на свое заседание и принимает решение в его присутствии.</w:t>
      </w:r>
    </w:p>
    <w:p w:rsidR="00787FFA" w:rsidRDefault="00787FFA" w:rsidP="00787FFA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2.9. Заседания комиссии проводятся:</w:t>
      </w:r>
    </w:p>
    <w:p w:rsidR="00787FFA" w:rsidRDefault="00787FFA" w:rsidP="00787FFA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 поступлении заявления о назначении пенсии за выслугу лет;</w:t>
      </w:r>
    </w:p>
    <w:p w:rsidR="00787FFA" w:rsidRDefault="00787FFA" w:rsidP="00787FFA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  перерасчете пенсии за выслугу лет  в  связи   с увеличением денежного содержания муниципальных служащих или увеличения продолжительности стажа муниципальной службы на год и более; </w:t>
      </w:r>
    </w:p>
    <w:p w:rsidR="00787FFA" w:rsidRDefault="00787FFA" w:rsidP="00787FFA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в связи  с  изменениями в законодательстве, касающимися вопросов назначения пенсии за выслугу лет;</w:t>
      </w:r>
    </w:p>
    <w:p w:rsidR="00787FFA" w:rsidRDefault="00787FFA" w:rsidP="00787FFA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иных случаях, предусмотренных  муниципальными  правовыми актами. </w:t>
      </w:r>
    </w:p>
    <w:p w:rsidR="00787FFA" w:rsidRDefault="00787FFA" w:rsidP="00787FFA">
      <w:pPr>
        <w:pStyle w:val="ConsPlusNormal"/>
        <w:widowControl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787FFA" w:rsidRDefault="00787FFA" w:rsidP="00787FFA">
      <w:r>
        <w:t xml:space="preserve">                                                            _____________</w:t>
      </w:r>
    </w:p>
    <w:p w:rsidR="00787FFA" w:rsidRDefault="00787FFA" w:rsidP="00787FFA"/>
    <w:p w:rsidR="00787FFA" w:rsidRDefault="00787FFA" w:rsidP="00787FFA"/>
    <w:p w:rsidR="00AE26A5" w:rsidRDefault="00AE26A5"/>
    <w:sectPr w:rsidR="00AE26A5" w:rsidSect="000E7DA8">
      <w:pgSz w:w="11906" w:h="16838"/>
      <w:pgMar w:top="170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7FFA"/>
    <w:rsid w:val="000E7DA8"/>
    <w:rsid w:val="00787FFA"/>
    <w:rsid w:val="00A42E34"/>
    <w:rsid w:val="00AE2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87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7F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87F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Стиль 14 пт По ширине"/>
    <w:basedOn w:val="a"/>
    <w:rsid w:val="00787FFA"/>
    <w:pPr>
      <w:ind w:firstLine="709"/>
      <w:jc w:val="both"/>
    </w:pPr>
    <w:rPr>
      <w:sz w:val="28"/>
      <w:szCs w:val="20"/>
    </w:rPr>
  </w:style>
  <w:style w:type="character" w:styleId="a3">
    <w:name w:val="Hyperlink"/>
    <w:basedOn w:val="a0"/>
    <w:uiPriority w:val="99"/>
    <w:semiHidden/>
    <w:unhideWhenUsed/>
    <w:rsid w:val="00787FF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87F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FF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87FF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87FF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787F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">
    <w:name w:val="Стиль 14 пт По ширине"/>
    <w:basedOn w:val="a"/>
    <w:rsid w:val="00787FFA"/>
    <w:pPr>
      <w:ind w:firstLine="709"/>
      <w:jc w:val="both"/>
    </w:pPr>
    <w:rPr>
      <w:sz w:val="28"/>
      <w:szCs w:val="20"/>
    </w:rPr>
  </w:style>
  <w:style w:type="character" w:styleId="a3">
    <w:name w:val="Hyperlink"/>
    <w:basedOn w:val="a0"/>
    <w:uiPriority w:val="99"/>
    <w:semiHidden/>
    <w:unhideWhenUsed/>
    <w:rsid w:val="00787FFA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87FF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87FF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10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&#1089;&#1077;&#1083;&#1100;&#1089;&#1086;&#1074;&#1077;&#1090;\Desktop\&#1076;&#1086;&#1082;&#1091;&#1084;&#1077;&#1085;&#1090;&#1099;%20%20&#1076;&#1083;&#1103;%20&#1087;&#1086;&#1089;&#1077;&#1083;&#1077;&#1085;&#1080;&#1081;\&#1055;&#1086;&#1083;&#1086;&#1078;&#1077;&#1085;&#1080;&#1077;%20&#1086;%20&#1087;&#1086;&#1088;&#1103;&#1076;&#1082;&#1077;%20&#1088;&#1072;&#1073;.%20&#1082;&#1086;&#1084;&#1080;&#1089;&#1089;&#1080;&#1080;%20&#1087;&#1086;%20&#1085;&#1072;&#1079;&#1085;&#1072;&#1095;&#1077;&#1085;&#1080;&#1102;%20&#1087;&#1077;&#1085;&#1089;&#1080;&#1080;%20&#1079;&#1072;%20&#1042;&#1051;%20%202015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793</Words>
  <Characters>4521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cp:lastPrinted>2016-02-09T06:48:00Z</cp:lastPrinted>
  <dcterms:created xsi:type="dcterms:W3CDTF">2016-02-09T06:39:00Z</dcterms:created>
  <dcterms:modified xsi:type="dcterms:W3CDTF">2016-02-10T05:12:00Z</dcterms:modified>
</cp:coreProperties>
</file>